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09B5" w:rsidRDefault="000E2956" w:rsidP="00102B3A">
      <w:pPr>
        <w:jc w:val="center"/>
        <w:rPr>
          <w:rFonts w:ascii="Times New Roman" w:hAnsi="Times New Roman" w:cs="Times New Roman"/>
          <w:sz w:val="36"/>
          <w:u w:val="single"/>
          <w:lang w:val="el-GR"/>
        </w:rPr>
      </w:pPr>
      <w:r w:rsidRPr="000E2956">
        <w:rPr>
          <w:rFonts w:ascii="Times New Roman" w:hAnsi="Times New Roman" w:cs="Times New Roman"/>
          <w:noProof/>
          <w:sz w:val="36"/>
          <w:u w:val="single"/>
          <w:lang w:eastAsia="en-GB"/>
        </w:rPr>
        <w:pict>
          <v:shapetype id="_x0000_t202" coordsize="21600,21600" o:spt="202" path="m,l,21600r21600,l21600,xe">
            <v:stroke joinstyle="miter"/>
            <v:path gradientshapeok="t" o:connecttype="rect"/>
          </v:shapetype>
          <v:shape id="Text Box 2" o:spid="_x0000_s1026" type="#_x0000_t202" style="position:absolute;left:0;text-align:left;margin-left:0;margin-top:0;width:185.9pt;height:110.6pt;z-index:251659264;visibility:visible;mso-width-percent:400;mso-height-percent:200;mso-wrap-distance-top:3.6pt;mso-wrap-distance-bottom:3.6pt;mso-position-horizontal:left;mso-position-horizontal-relative:page;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">
            <v:textbox style="mso-fit-shape-to-text:t">
              <w:txbxContent>
                <w:p w:rsidR="004D4DFD" w:rsidRDefault="004D4DFD">
                  <w:pPr>
                    <w:rPr>
                      <w:rFonts w:ascii="Times New Roman" w:hAnsi="Times New Roman" w:cs="Times New Roman"/>
                      <w:sz w:val="24"/>
                      <w:lang w:val="el-GR"/>
                    </w:rPr>
                  </w:pPr>
                  <w:r>
                    <w:rPr>
                      <w:rFonts w:ascii="Times New Roman" w:hAnsi="Times New Roman" w:cs="Times New Roman"/>
                      <w:sz w:val="24"/>
                      <w:lang w:val="el-GR"/>
                    </w:rPr>
                    <w:t>Γιάννης Μπερνίτσας Α3</w:t>
                  </w:r>
                </w:p>
                <w:p w:rsidR="004D4DFD" w:rsidRPr="004D4DFD" w:rsidRDefault="004D4DFD">
                  <w:pPr>
                    <w:rPr>
                      <w:rFonts w:ascii="Times New Roman" w:hAnsi="Times New Roman" w:cs="Times New Roman"/>
                      <w:sz w:val="24"/>
                      <w:lang w:val="el-GR"/>
                    </w:rPr>
                  </w:pPr>
                  <w:r>
                    <w:rPr>
                      <w:rFonts w:ascii="Times New Roman" w:hAnsi="Times New Roman" w:cs="Times New Roman"/>
                      <w:sz w:val="24"/>
                      <w:lang w:val="el-GR"/>
                    </w:rPr>
                    <w:t>Αρχαία Γλώσσα</w:t>
                  </w:r>
                </w:p>
              </w:txbxContent>
            </v:textbox>
            <w10:wrap type="square" anchorx="page"/>
          </v:shape>
        </w:pict>
      </w:r>
      <w:r w:rsidR="00102B3A" w:rsidRPr="00102B3A">
        <w:rPr>
          <w:rFonts w:ascii="Times New Roman" w:hAnsi="Times New Roman" w:cs="Times New Roman"/>
          <w:sz w:val="36"/>
          <w:u w:val="single"/>
          <w:lang w:val="el-GR"/>
        </w:rPr>
        <w:t>Έγκλημα στην αρχαία Αγορά</w:t>
      </w:r>
    </w:p>
    <w:p w:rsidR="00102B3A" w:rsidRPr="004D4DFD" w:rsidRDefault="00102B3A" w:rsidP="00102B3A">
      <w:pPr>
        <w:jc w:val="center"/>
        <w:rPr>
          <w:rFonts w:ascii="Times New Roman" w:hAnsi="Times New Roman" w:cs="Times New Roman"/>
          <w:sz w:val="28"/>
          <w:lang w:val="el-GR"/>
        </w:rPr>
      </w:pPr>
      <w:r w:rsidRPr="00102B3A">
        <w:rPr>
          <w:rFonts w:ascii="Times New Roman" w:hAnsi="Times New Roman" w:cs="Times New Roman"/>
          <w:sz w:val="28"/>
          <w:lang w:val="de-DE"/>
        </w:rPr>
        <w:t>ClaudeMosse</w:t>
      </w:r>
    </w:p>
    <w:p w:rsidR="00102B3A" w:rsidRDefault="00102B3A" w:rsidP="00102B3A">
      <w:pPr>
        <w:pStyle w:val="a4"/>
        <w:spacing w:line="360" w:lineRule="auto"/>
        <w:rPr>
          <w:rFonts w:ascii="Times New Roman" w:hAnsi="Times New Roman" w:cs="Times New Roman"/>
          <w:sz w:val="24"/>
          <w:u w:val="single"/>
          <w:lang w:val="el-GR"/>
        </w:rPr>
      </w:pPr>
      <w:bookmarkStart w:id="0" w:name="_GoBack"/>
      <w:bookmarkEnd w:id="0"/>
    </w:p>
    <w:p w:rsidR="00102B3A" w:rsidRDefault="00102B3A" w:rsidP="00102B3A">
      <w:pPr>
        <w:pStyle w:val="a4"/>
        <w:spacing w:line="360" w:lineRule="auto"/>
        <w:rPr>
          <w:rFonts w:ascii="Times New Roman" w:hAnsi="Times New Roman" w:cs="Times New Roman"/>
          <w:sz w:val="24"/>
          <w:u w:val="single"/>
          <w:lang w:val="el-GR"/>
        </w:rPr>
      </w:pPr>
      <w:r w:rsidRPr="00102B3A">
        <w:rPr>
          <w:rFonts w:ascii="Times New Roman" w:hAnsi="Times New Roman" w:cs="Times New Roman"/>
          <w:sz w:val="24"/>
          <w:u w:val="single"/>
          <w:lang w:val="el-GR"/>
        </w:rPr>
        <w:t>Σύνοψη της Ιστορίας</w:t>
      </w:r>
    </w:p>
    <w:p w:rsidR="00102B3A" w:rsidRPr="00102B3A" w:rsidRDefault="00BF3FB1" w:rsidP="00FF0294">
      <w:pPr>
        <w:pStyle w:val="a4"/>
        <w:shd w:val="clear" w:color="auto" w:fill="FFFFFF" w:themeFill="background1"/>
        <w:spacing w:line="360" w:lineRule="auto"/>
        <w:rPr>
          <w:rFonts w:ascii="Times New Roman" w:hAnsi="Times New Roman" w:cs="Times New Roman"/>
          <w:sz w:val="24"/>
          <w:u w:val="single"/>
          <w:lang w:val="el-GR"/>
        </w:rPr>
      </w:pPr>
      <w:r>
        <w:rPr>
          <w:rFonts w:ascii="Times New Roman" w:hAnsi="Times New Roman" w:cs="Times New Roman"/>
          <w:sz w:val="24"/>
          <w:lang w:val="el-GR"/>
        </w:rPr>
        <w:t>Στην Αλεξάνδρεια του 4</w:t>
      </w:r>
      <w:r w:rsidRPr="00BF3FB1">
        <w:rPr>
          <w:rFonts w:ascii="Times New Roman" w:hAnsi="Times New Roman" w:cs="Times New Roman"/>
          <w:sz w:val="24"/>
          <w:vertAlign w:val="superscript"/>
          <w:lang w:val="el-GR"/>
        </w:rPr>
        <w:t>ου</w:t>
      </w:r>
      <w:r w:rsidR="00FF0294">
        <w:rPr>
          <w:rFonts w:ascii="Times New Roman" w:hAnsi="Times New Roman" w:cs="Times New Roman"/>
          <w:sz w:val="24"/>
          <w:lang w:val="el-GR"/>
        </w:rPr>
        <w:t xml:space="preserve"> π.χ. αιώνα, ο Αριστοκλής, ένα</w:t>
      </w:r>
      <w:r>
        <w:rPr>
          <w:rFonts w:ascii="Times New Roman" w:hAnsi="Times New Roman" w:cs="Times New Roman"/>
          <w:sz w:val="24"/>
          <w:lang w:val="el-GR"/>
        </w:rPr>
        <w:t>ς ηλικιωμένος πια Αθηναίος πολίτης αφηγείτ</w:t>
      </w:r>
      <w:r w:rsidR="00FF0294">
        <w:rPr>
          <w:rFonts w:ascii="Times New Roman" w:hAnsi="Times New Roman" w:cs="Times New Roman"/>
          <w:sz w:val="24"/>
          <w:lang w:val="el-GR"/>
        </w:rPr>
        <w:t>αι σε δυο φίλους του την ιστορία της μυστιριώδους δολοφονίας του ξαδέλφου του, Νικόστρατου. Προηγουμένως, ο Μειδίας είχε χαστουκίσει τον γνωστό ρήτορα Δημοσθένη και πάνω σε</w:t>
      </w:r>
      <w:r w:rsidR="00866EE6">
        <w:rPr>
          <w:rFonts w:ascii="Times New Roman" w:hAnsi="Times New Roman" w:cs="Times New Roman"/>
          <w:sz w:val="24"/>
          <w:lang w:val="el-GR"/>
        </w:rPr>
        <w:t xml:space="preserve"> αυτό</w:t>
      </w:r>
      <w:r w:rsidR="00FF0294">
        <w:rPr>
          <w:rFonts w:ascii="Times New Roman" w:hAnsi="Times New Roman" w:cs="Times New Roman"/>
          <w:sz w:val="24"/>
          <w:lang w:val="el-GR"/>
        </w:rPr>
        <w:t xml:space="preserve"> είχαν γίνει έντονες συξυτήσεις στην Αγορά,στις οποίες συμμετείχε παθιασμένα ο Νικόστρατος.Το άλλο πρωί, τον βρίσκουν νεκρό και ο Αριστοκλής αναλαμ</w:t>
      </w:r>
      <w:r w:rsidR="00866EE6">
        <w:rPr>
          <w:rFonts w:ascii="Times New Roman" w:hAnsi="Times New Roman" w:cs="Times New Roman"/>
          <w:sz w:val="24"/>
          <w:lang w:val="el-GR"/>
        </w:rPr>
        <w:t>βάνει την επίλυση του μυστηρίου. Ανακρίνει διάφορους υπόπτους</w:t>
      </w:r>
      <w:r w:rsidR="00866EE6" w:rsidRPr="00866EE6">
        <w:rPr>
          <w:rFonts w:ascii="Times New Roman" w:hAnsi="Times New Roman" w:cs="Times New Roman"/>
          <w:sz w:val="24"/>
          <w:lang w:val="el-GR"/>
        </w:rPr>
        <w:t>:</w:t>
      </w:r>
      <w:r w:rsidR="00866EE6">
        <w:rPr>
          <w:rFonts w:ascii="Times New Roman" w:hAnsi="Times New Roman" w:cs="Times New Roman"/>
          <w:sz w:val="24"/>
          <w:lang w:val="el-GR"/>
        </w:rPr>
        <w:t>έναν φίλο του ξαδέρφου του</w:t>
      </w:r>
      <w:r w:rsidR="00BD0D09">
        <w:rPr>
          <w:rFonts w:ascii="Times New Roman" w:hAnsi="Times New Roman" w:cs="Times New Roman"/>
          <w:sz w:val="24"/>
          <w:lang w:val="el-GR"/>
        </w:rPr>
        <w:t>,</w:t>
      </w:r>
      <w:r w:rsidR="00866EE6">
        <w:rPr>
          <w:rFonts w:ascii="Times New Roman" w:hAnsi="Times New Roman" w:cs="Times New Roman"/>
          <w:sz w:val="24"/>
          <w:lang w:val="el-GR"/>
        </w:rPr>
        <w:t xml:space="preserve"> με τον οποίο βρισκόταν την μέρα που δολοφονήθηκε, μια εκδικητική</w:t>
      </w:r>
      <w:r w:rsidR="00866EE6" w:rsidRPr="00866EE6">
        <w:rPr>
          <w:rFonts w:ascii="Times New Roman" w:hAnsi="Times New Roman" w:cs="Times New Roman"/>
          <w:i/>
          <w:sz w:val="24"/>
          <w:lang w:val="el-GR"/>
        </w:rPr>
        <w:t xml:space="preserve"> εταίρα</w:t>
      </w:r>
      <w:r w:rsidR="001777FE">
        <w:rPr>
          <w:rFonts w:ascii="Times New Roman" w:hAnsi="Times New Roman" w:cs="Times New Roman"/>
          <w:sz w:val="24"/>
          <w:lang w:val="el-GR"/>
        </w:rPr>
        <w:t xml:space="preserve"> που την εγκατέλειψε</w:t>
      </w:r>
      <w:r w:rsidR="00866EE6">
        <w:rPr>
          <w:rFonts w:ascii="Times New Roman" w:hAnsi="Times New Roman" w:cs="Times New Roman"/>
          <w:i/>
          <w:sz w:val="24"/>
          <w:lang w:val="el-GR"/>
        </w:rPr>
        <w:t xml:space="preserve">, </w:t>
      </w:r>
      <w:r w:rsidR="00866EE6">
        <w:rPr>
          <w:rFonts w:ascii="Times New Roman" w:hAnsi="Times New Roman" w:cs="Times New Roman"/>
          <w:sz w:val="24"/>
          <w:lang w:val="el-GR"/>
        </w:rPr>
        <w:t>τους οπαδούς του Μειδία με τους οποίους συγκρούστηκε</w:t>
      </w:r>
      <w:r w:rsidR="001777FE">
        <w:rPr>
          <w:rFonts w:ascii="Times New Roman" w:hAnsi="Times New Roman" w:cs="Times New Roman"/>
          <w:sz w:val="24"/>
          <w:lang w:val="el-GR"/>
        </w:rPr>
        <w:t>,α</w:t>
      </w:r>
      <w:r w:rsidR="00BD0D09">
        <w:rPr>
          <w:rFonts w:ascii="Times New Roman" w:hAnsi="Times New Roman" w:cs="Times New Roman"/>
          <w:sz w:val="24"/>
          <w:lang w:val="el-GR"/>
        </w:rPr>
        <w:t>ποκλείο</w:t>
      </w:r>
      <w:r w:rsidR="00866EE6">
        <w:rPr>
          <w:rFonts w:ascii="Times New Roman" w:hAnsi="Times New Roman" w:cs="Times New Roman"/>
          <w:sz w:val="24"/>
          <w:lang w:val="el-GR"/>
        </w:rPr>
        <w:t xml:space="preserve">ντας τον ένα ένα μετά τον άλλο. </w:t>
      </w:r>
      <w:r w:rsidR="001777FE">
        <w:rPr>
          <w:rFonts w:ascii="Times New Roman" w:hAnsi="Times New Roman" w:cs="Times New Roman"/>
          <w:sz w:val="24"/>
          <w:lang w:val="el-GR"/>
        </w:rPr>
        <w:t>Εντωμεταξύ, ο θείος του</w:t>
      </w:r>
      <w:r w:rsidR="00BD0D09">
        <w:rPr>
          <w:rFonts w:ascii="Times New Roman" w:hAnsi="Times New Roman" w:cs="Times New Roman"/>
          <w:sz w:val="24"/>
          <w:lang w:val="el-GR"/>
        </w:rPr>
        <w:t>,Διόγνητος,</w:t>
      </w:r>
      <w:r w:rsidR="001777FE">
        <w:rPr>
          <w:rFonts w:ascii="Times New Roman" w:hAnsi="Times New Roman" w:cs="Times New Roman"/>
          <w:sz w:val="24"/>
          <w:lang w:val="el-GR"/>
        </w:rPr>
        <w:t xml:space="preserve"> παίρνει την περιουσία του νεκρού ανιψιού του και υιοθετεί ένα νεαρό, ο οποίος είχε διωχθεί από το σπίτι του</w:t>
      </w:r>
      <w:r w:rsidR="00D41FBA">
        <w:rPr>
          <w:rFonts w:ascii="Times New Roman" w:hAnsi="Times New Roman" w:cs="Times New Roman"/>
          <w:sz w:val="24"/>
          <w:lang w:val="el-GR"/>
        </w:rPr>
        <w:t>. Μετά από πολλές περιπέτειες ,την ομολογία μιας εταίρας και την βοήθεια του αδερφού του</w:t>
      </w:r>
      <w:r w:rsidR="00BD0D09">
        <w:rPr>
          <w:rFonts w:ascii="Times New Roman" w:hAnsi="Times New Roman" w:cs="Times New Roman"/>
          <w:sz w:val="24"/>
          <w:lang w:val="el-GR"/>
        </w:rPr>
        <w:t xml:space="preserve"> Δημητρίου</w:t>
      </w:r>
      <w:r w:rsidR="00D41FBA">
        <w:rPr>
          <w:rFonts w:ascii="Times New Roman" w:hAnsi="Times New Roman" w:cs="Times New Roman"/>
          <w:sz w:val="24"/>
          <w:lang w:val="el-GR"/>
        </w:rPr>
        <w:t>, ανακαλύπτει τον ένοχο, ο οποίος είναι ο υιοθετημένος νεαρός του θείου του.Το κίνητρο του φόνου ήταν ότι ο νεαρός</w:t>
      </w:r>
      <w:r w:rsidR="00BD0D09">
        <w:rPr>
          <w:rFonts w:ascii="Times New Roman" w:hAnsi="Times New Roman" w:cs="Times New Roman"/>
          <w:sz w:val="24"/>
          <w:lang w:val="el-GR"/>
        </w:rPr>
        <w:t>, ονόματι Νικοκλής,</w:t>
      </w:r>
      <w:r w:rsidR="00D41FBA">
        <w:rPr>
          <w:rFonts w:ascii="Times New Roman" w:hAnsi="Times New Roman" w:cs="Times New Roman"/>
          <w:sz w:val="24"/>
          <w:lang w:val="el-GR"/>
        </w:rPr>
        <w:t xml:space="preserve"> θα κληρονομούσε την περιουσία του θε</w:t>
      </w:r>
      <w:r w:rsidR="00C56293">
        <w:rPr>
          <w:rFonts w:ascii="Times New Roman" w:hAnsi="Times New Roman" w:cs="Times New Roman"/>
          <w:sz w:val="24"/>
          <w:lang w:val="el-GR"/>
        </w:rPr>
        <w:t>ίου του Αριστοκλή, που είχε αποκτήσει από τον Νικόστρατο, αφού μετά τον θάνατό του θα γινόταν ο κοντινότερος συγγενής του θείου του.</w:t>
      </w:r>
      <w:r w:rsidR="00BD0D09">
        <w:rPr>
          <w:rFonts w:ascii="Times New Roman" w:hAnsi="Times New Roman" w:cs="Times New Roman"/>
          <w:sz w:val="24"/>
          <w:lang w:val="el-GR"/>
        </w:rPr>
        <w:t>Τελειώ</w:t>
      </w:r>
      <w:r w:rsidR="00D41FBA">
        <w:rPr>
          <w:rFonts w:ascii="Times New Roman" w:hAnsi="Times New Roman" w:cs="Times New Roman"/>
          <w:sz w:val="24"/>
          <w:lang w:val="el-GR"/>
        </w:rPr>
        <w:t>νει την αφήγησή του επισημαίνοντας τι έχουν απογίνει κάποια κύρια πρόσωπα της ιστορίας.</w:t>
      </w:r>
    </w:p>
    <w:p w:rsidR="00C56293" w:rsidRDefault="00C56293" w:rsidP="00102B3A">
      <w:pPr>
        <w:rPr>
          <w:rFonts w:ascii="Times New Roman" w:hAnsi="Times New Roman" w:cs="Times New Roman"/>
          <w:sz w:val="24"/>
          <w:lang w:val="el-GR"/>
        </w:rPr>
      </w:pPr>
    </w:p>
    <w:p w:rsidR="00C56293" w:rsidRDefault="00C56293">
      <w:pPr>
        <w:rPr>
          <w:rFonts w:ascii="Times New Roman" w:hAnsi="Times New Roman" w:cs="Times New Roman"/>
          <w:sz w:val="24"/>
          <w:lang w:val="el-GR"/>
        </w:rPr>
      </w:pPr>
      <w:r>
        <w:rPr>
          <w:rFonts w:ascii="Times New Roman" w:hAnsi="Times New Roman" w:cs="Times New Roman"/>
          <w:sz w:val="24"/>
          <w:lang w:val="el-GR"/>
        </w:rPr>
        <w:br w:type="page"/>
      </w:r>
    </w:p>
    <w:p w:rsidR="00102B3A" w:rsidRDefault="00C56293" w:rsidP="00102B3A">
      <w:pPr>
        <w:rPr>
          <w:rFonts w:ascii="Times New Roman" w:hAnsi="Times New Roman" w:cs="Times New Roman"/>
          <w:sz w:val="24"/>
          <w:u w:val="single"/>
          <w:lang w:val="el-GR"/>
        </w:rPr>
      </w:pPr>
      <w:r w:rsidRPr="00C56293">
        <w:rPr>
          <w:rFonts w:ascii="Times New Roman" w:hAnsi="Times New Roman" w:cs="Times New Roman"/>
          <w:sz w:val="24"/>
          <w:u w:val="single"/>
          <w:lang w:val="el-GR"/>
        </w:rPr>
        <w:lastRenderedPageBreak/>
        <w:t>2)Στοιχεία για την ζωή των γυναικών στην Αρχαία Ελλάδα</w:t>
      </w:r>
    </w:p>
    <w:p w:rsidR="00C56293" w:rsidRDefault="00C56293" w:rsidP="00C56293">
      <w:pPr>
        <w:spacing w:line="360" w:lineRule="auto"/>
        <w:rPr>
          <w:rFonts w:ascii="Times New Roman" w:hAnsi="Times New Roman" w:cs="Times New Roman"/>
          <w:sz w:val="24"/>
          <w:lang w:val="el-GR"/>
        </w:rPr>
      </w:pPr>
      <w:r>
        <w:rPr>
          <w:rFonts w:ascii="Times New Roman" w:hAnsi="Times New Roman" w:cs="Times New Roman"/>
          <w:sz w:val="24"/>
          <w:lang w:val="el-GR"/>
        </w:rPr>
        <w:t>Η ζωή των γυναικών στην Αρχαία Ελ</w:t>
      </w:r>
      <w:r w:rsidR="00BD0D09">
        <w:rPr>
          <w:rFonts w:ascii="Times New Roman" w:hAnsi="Times New Roman" w:cs="Times New Roman"/>
          <w:sz w:val="24"/>
          <w:lang w:val="el-GR"/>
        </w:rPr>
        <w:t>λ</w:t>
      </w:r>
      <w:r>
        <w:rPr>
          <w:rFonts w:ascii="Times New Roman" w:hAnsi="Times New Roman" w:cs="Times New Roman"/>
          <w:sz w:val="24"/>
          <w:lang w:val="el-GR"/>
        </w:rPr>
        <w:t>άδα εξαρτόταν άμεσα από τους άνδρες πολίτε</w:t>
      </w:r>
      <w:r w:rsidR="00E132B2">
        <w:rPr>
          <w:rFonts w:ascii="Times New Roman" w:hAnsi="Times New Roman" w:cs="Times New Roman"/>
          <w:sz w:val="24"/>
          <w:lang w:val="el-GR"/>
        </w:rPr>
        <w:t xml:space="preserve">ς. Από τις αφηγήσεις του Αριστοκλή για την οικογένειά του, καταλαβαίνουμε ότι </w:t>
      </w:r>
      <w:r w:rsidR="00F910C5">
        <w:rPr>
          <w:rFonts w:ascii="Times New Roman" w:hAnsi="Times New Roman" w:cs="Times New Roman"/>
          <w:sz w:val="24"/>
          <w:lang w:val="el-GR"/>
        </w:rPr>
        <w:t xml:space="preserve">πολλές </w:t>
      </w:r>
      <w:r w:rsidR="00E132B2">
        <w:rPr>
          <w:rFonts w:ascii="Times New Roman" w:hAnsi="Times New Roman" w:cs="Times New Roman"/>
          <w:sz w:val="24"/>
          <w:lang w:val="el-GR"/>
        </w:rPr>
        <w:t>παντρεύονταν με προίκες</w:t>
      </w:r>
      <w:r w:rsidR="00F910C5">
        <w:rPr>
          <w:rFonts w:ascii="Times New Roman" w:hAnsi="Times New Roman" w:cs="Times New Roman"/>
          <w:sz w:val="24"/>
          <w:lang w:val="el-GR"/>
        </w:rPr>
        <w:t>. Επίσης, είχαν πολύ περιορισμένα δικαιώματα. Ένα στοιχείο που μας δίνει να το καταλάβουμε αυτό, είναι ότι η κόρη δεν μπορούσε να κληρονομήσει την περιουσία του πατέρα της, όταν αυτός έφευγε απότην ζωή.Ακόμα, για μια γυναίκα ήταν ανάρμοστη συμπεριφορά να εργάζονται χειρωνακτικά</w:t>
      </w:r>
      <w:r w:rsidR="00BD0D09">
        <w:rPr>
          <w:rFonts w:ascii="Times New Roman" w:hAnsi="Times New Roman" w:cs="Times New Roman"/>
          <w:sz w:val="24"/>
          <w:lang w:val="el-GR"/>
        </w:rPr>
        <w:t>,</w:t>
      </w:r>
      <w:r w:rsidR="00F910C5">
        <w:rPr>
          <w:rFonts w:ascii="Times New Roman" w:hAnsi="Times New Roman" w:cs="Times New Roman"/>
          <w:sz w:val="24"/>
          <w:lang w:val="el-GR"/>
        </w:rPr>
        <w:t xml:space="preserve"> πουλώντας το προιόν της εργασίας τους στην Αγορά.</w:t>
      </w:r>
      <w:r w:rsidR="006C1AE3">
        <w:rPr>
          <w:rFonts w:ascii="Times New Roman" w:hAnsi="Times New Roman" w:cs="Times New Roman"/>
          <w:sz w:val="24"/>
          <w:lang w:val="el-GR"/>
        </w:rPr>
        <w:t xml:space="preserve"> Κάποιες ήταν τόσο φτωχές που για να ζήσουν, υποχρεώνονταν να γίνουν </w:t>
      </w:r>
      <w:r w:rsidR="006C1AE3" w:rsidRPr="00BD0D09">
        <w:rPr>
          <w:rFonts w:ascii="Times New Roman" w:hAnsi="Times New Roman" w:cs="Times New Roman"/>
          <w:i/>
          <w:sz w:val="24"/>
          <w:lang w:val="el-GR"/>
        </w:rPr>
        <w:t>εταίρες</w:t>
      </w:r>
      <w:r w:rsidR="006C1AE3">
        <w:rPr>
          <w:rFonts w:ascii="Times New Roman" w:hAnsi="Times New Roman" w:cs="Times New Roman"/>
          <w:sz w:val="24"/>
          <w:lang w:val="el-GR"/>
        </w:rPr>
        <w:t xml:space="preserve"> σε οίκους ανοχής του Πειραιά. Αντίθετα, οι πλούσιες χήρες προσπαθούσαν να αποκτήσουν τον απόλυτο έλγχο των παιδιών τους </w:t>
      </w:r>
      <w:r w:rsidR="00BD0D09">
        <w:rPr>
          <w:rFonts w:ascii="Times New Roman" w:hAnsi="Times New Roman" w:cs="Times New Roman"/>
          <w:sz w:val="24"/>
          <w:lang w:val="el-GR"/>
        </w:rPr>
        <w:t>,</w:t>
      </w:r>
      <w:r w:rsidR="006C1AE3">
        <w:rPr>
          <w:rFonts w:ascii="Times New Roman" w:hAnsi="Times New Roman" w:cs="Times New Roman"/>
          <w:sz w:val="24"/>
          <w:lang w:val="el-GR"/>
        </w:rPr>
        <w:t>μια και τώρα είχαν οικονοκιμική δυνατότητα.Τέλος, οι νεαρές όμορφες γυναίκες συμμετείχαν πολλές φορές σε Λιτανείες προς τιμήν των θεών.</w:t>
      </w:r>
    </w:p>
    <w:p w:rsidR="006C1AE3" w:rsidRDefault="006C1AE3" w:rsidP="00C56293">
      <w:pPr>
        <w:spacing w:line="360" w:lineRule="auto"/>
        <w:rPr>
          <w:rFonts w:ascii="Times New Roman" w:hAnsi="Times New Roman" w:cs="Times New Roman"/>
          <w:sz w:val="24"/>
          <w:lang w:val="el-GR"/>
        </w:rPr>
      </w:pPr>
    </w:p>
    <w:p w:rsidR="006C1AE3" w:rsidRDefault="006C1AE3" w:rsidP="00C56293">
      <w:pPr>
        <w:spacing w:line="360" w:lineRule="auto"/>
        <w:rPr>
          <w:rFonts w:ascii="Times New Roman" w:hAnsi="Times New Roman" w:cs="Times New Roman"/>
          <w:sz w:val="24"/>
          <w:lang w:val="el-GR"/>
        </w:rPr>
      </w:pPr>
      <w:r w:rsidRPr="00BD0D09">
        <w:rPr>
          <w:rFonts w:ascii="Times New Roman" w:hAnsi="Times New Roman" w:cs="Times New Roman"/>
          <w:sz w:val="24"/>
          <w:u w:val="single"/>
          <w:lang w:val="el-GR"/>
        </w:rPr>
        <w:t>3)Οικονομικές δραστηριότητες στον Πειραιά.Τι φύσεως ήταν;Υπάρχει εξήγηση κατά την γνώμη σας</w:t>
      </w:r>
      <w:r w:rsidRPr="006C1AE3">
        <w:rPr>
          <w:rFonts w:ascii="Times New Roman" w:hAnsi="Times New Roman" w:cs="Times New Roman"/>
          <w:sz w:val="24"/>
          <w:lang w:val="el-GR"/>
        </w:rPr>
        <w:t>;</w:t>
      </w:r>
    </w:p>
    <w:p w:rsidR="006C1AE3" w:rsidRDefault="00EA515C" w:rsidP="00C56293">
      <w:pPr>
        <w:spacing w:line="360" w:lineRule="auto"/>
        <w:rPr>
          <w:rFonts w:ascii="Times New Roman" w:hAnsi="Times New Roman" w:cs="Times New Roman"/>
          <w:sz w:val="24"/>
          <w:lang w:val="el-GR"/>
        </w:rPr>
      </w:pPr>
      <w:r>
        <w:rPr>
          <w:rFonts w:ascii="Times New Roman" w:hAnsi="Times New Roman" w:cs="Times New Roman"/>
          <w:sz w:val="24"/>
          <w:lang w:val="el-GR"/>
        </w:rPr>
        <w:t xml:space="preserve">Η οικονομική δραστηριότητα που κυριαρχούσε στον Πειραιά ήταν το εμπόριο, καθώς υπήρχαν πολλοί μέτοικοι και έμποροι από όλες τις γωνιές του κόσμου.Ακόμα υπήρχαν ψαράδες που έστειναν τους πάγκους πώλησής τους στον Πειραιά </w:t>
      </w:r>
      <w:r w:rsidR="00BD0D09">
        <w:rPr>
          <w:rFonts w:ascii="Times New Roman" w:hAnsi="Times New Roman" w:cs="Times New Roman"/>
          <w:sz w:val="24"/>
          <w:lang w:val="el-GR"/>
        </w:rPr>
        <w:t>,</w:t>
      </w:r>
      <w:r>
        <w:rPr>
          <w:rFonts w:ascii="Times New Roman" w:hAnsi="Times New Roman" w:cs="Times New Roman"/>
          <w:sz w:val="24"/>
          <w:lang w:val="el-GR"/>
        </w:rPr>
        <w:t>αλλά και τράπεζες που έκλειναν εμπορικές συμφωνίες με εμπόρους του εξωτερικού. Επιπλέον, εκεί δραστηριοποιούνταν οι εισαγωγές διαφόρων αγαθών όπως σιτηρά, μέταλλα και ξύλο για τα αθηναικά πλοία.Όπως μας επισημαίνει ο Αριστοκλής, η Αθήνα είχε τότε ως κύρια πηγή εσόδων το εμπόριο, αφού βρισκόταν σε οικονομική κρίση.</w:t>
      </w:r>
      <w:r w:rsidR="0010182E">
        <w:rPr>
          <w:rFonts w:ascii="Times New Roman" w:hAnsi="Times New Roman" w:cs="Times New Roman"/>
          <w:sz w:val="24"/>
          <w:lang w:val="el-GR"/>
        </w:rPr>
        <w:t xml:space="preserve">Βέβαια, δεν έλειπαν οι παράνομες συμφωνίες και οι συναιτερισμοί μεταξύ Αθηναίων και μετοίκων.Τέλος, οι θαλασσόλυκοι είχαν έσοδα και από την μεταφορά πλούσιων Αθηναίων σε νησιά. </w:t>
      </w:r>
    </w:p>
    <w:p w:rsidR="0010182E" w:rsidRDefault="0010182E" w:rsidP="00C56293">
      <w:pPr>
        <w:spacing w:line="360" w:lineRule="auto"/>
        <w:rPr>
          <w:rFonts w:ascii="Times New Roman" w:hAnsi="Times New Roman" w:cs="Times New Roman"/>
          <w:sz w:val="24"/>
          <w:lang w:val="el-GR"/>
        </w:rPr>
      </w:pPr>
    </w:p>
    <w:p w:rsidR="0010182E" w:rsidRDefault="0010182E">
      <w:pPr>
        <w:rPr>
          <w:rFonts w:ascii="Times New Roman" w:hAnsi="Times New Roman" w:cs="Times New Roman"/>
          <w:sz w:val="24"/>
          <w:lang w:val="el-GR"/>
        </w:rPr>
      </w:pPr>
      <w:r>
        <w:rPr>
          <w:rFonts w:ascii="Times New Roman" w:hAnsi="Times New Roman" w:cs="Times New Roman"/>
          <w:sz w:val="24"/>
          <w:lang w:val="el-GR"/>
        </w:rPr>
        <w:br w:type="page"/>
      </w:r>
    </w:p>
    <w:p w:rsidR="0010182E" w:rsidRPr="003F79D2" w:rsidRDefault="0010182E" w:rsidP="00C56293">
      <w:pPr>
        <w:spacing w:line="360" w:lineRule="auto"/>
        <w:rPr>
          <w:rFonts w:ascii="Times New Roman" w:hAnsi="Times New Roman" w:cs="Times New Roman"/>
          <w:sz w:val="24"/>
          <w:u w:val="single"/>
          <w:lang w:val="el-GR"/>
        </w:rPr>
      </w:pPr>
      <w:r w:rsidRPr="003F79D2">
        <w:rPr>
          <w:rFonts w:ascii="Times New Roman" w:hAnsi="Times New Roman" w:cs="Times New Roman"/>
          <w:sz w:val="24"/>
          <w:u w:val="single"/>
          <w:lang w:val="el-GR"/>
        </w:rPr>
        <w:lastRenderedPageBreak/>
        <w:t>4)Στοιχεία για το Οικογενειακό δίκαιο</w:t>
      </w:r>
    </w:p>
    <w:p w:rsidR="0010182E" w:rsidRDefault="004463B2" w:rsidP="00C56293">
      <w:pPr>
        <w:spacing w:line="360" w:lineRule="auto"/>
        <w:rPr>
          <w:rFonts w:ascii="Times New Roman" w:hAnsi="Times New Roman" w:cs="Times New Roman"/>
          <w:sz w:val="24"/>
          <w:lang w:val="el-GR"/>
        </w:rPr>
      </w:pPr>
      <w:r>
        <w:rPr>
          <w:rFonts w:ascii="Times New Roman" w:hAnsi="Times New Roman" w:cs="Times New Roman"/>
          <w:sz w:val="24"/>
          <w:lang w:val="el-GR"/>
        </w:rPr>
        <w:t xml:space="preserve">Το μυθιστόρημα μας δίνει αρκετά στοιχεία για το οικογενειακό δίκαιο, αφού πολλές φορές ο Αριστοκλής θα χρειαστεί </w:t>
      </w:r>
      <w:r w:rsidR="00BD0D09">
        <w:rPr>
          <w:rFonts w:ascii="Times New Roman" w:hAnsi="Times New Roman" w:cs="Times New Roman"/>
          <w:sz w:val="24"/>
          <w:lang w:val="el-GR"/>
        </w:rPr>
        <w:t>να επισημάνει κάποιους βασικούς νό</w:t>
      </w:r>
      <w:r>
        <w:rPr>
          <w:rFonts w:ascii="Times New Roman" w:hAnsi="Times New Roman" w:cs="Times New Roman"/>
          <w:sz w:val="24"/>
          <w:lang w:val="el-GR"/>
        </w:rPr>
        <w:t>μο</w:t>
      </w:r>
      <w:r w:rsidR="00BD0D09">
        <w:rPr>
          <w:rFonts w:ascii="Times New Roman" w:hAnsi="Times New Roman" w:cs="Times New Roman"/>
          <w:sz w:val="24"/>
          <w:lang w:val="el-GR"/>
        </w:rPr>
        <w:t>υς, που κρί</w:t>
      </w:r>
      <w:r>
        <w:rPr>
          <w:rFonts w:ascii="Times New Roman" w:hAnsi="Times New Roman" w:cs="Times New Roman"/>
          <w:sz w:val="24"/>
          <w:lang w:val="el-GR"/>
        </w:rPr>
        <w:t>νουν τις ζωές κάποιων ανθρώπων, όπως</w:t>
      </w:r>
      <w:r w:rsidRPr="004463B2">
        <w:rPr>
          <w:rFonts w:ascii="Times New Roman" w:hAnsi="Times New Roman" w:cs="Times New Roman"/>
          <w:sz w:val="24"/>
          <w:lang w:val="el-GR"/>
        </w:rPr>
        <w:t>:</w:t>
      </w:r>
      <w:r>
        <w:rPr>
          <w:rFonts w:ascii="Times New Roman" w:hAnsi="Times New Roman" w:cs="Times New Roman"/>
          <w:sz w:val="24"/>
          <w:lang w:val="el-GR"/>
        </w:rPr>
        <w:t>νόμιμος απόγονος θεωρείται αυτός με πατέρα και μητέρα Αθηναίους πολίτες,όχι δούλους ή βαρβάρους. Επιπλέον, σύμφωνα με τον Αθηναικό νόμο,ο πολίτης πρέπει να υπερασπ</w:t>
      </w:r>
      <w:r w:rsidR="003F79D2">
        <w:rPr>
          <w:rFonts w:ascii="Times New Roman" w:hAnsi="Times New Roman" w:cs="Times New Roman"/>
          <w:sz w:val="24"/>
          <w:lang w:val="el-GR"/>
        </w:rPr>
        <w:t>ίζεται την μνήμη ενός συγγενή</w:t>
      </w:r>
      <w:r>
        <w:rPr>
          <w:rFonts w:ascii="Times New Roman" w:hAnsi="Times New Roman" w:cs="Times New Roman"/>
          <w:sz w:val="24"/>
          <w:lang w:val="el-GR"/>
        </w:rPr>
        <w:t xml:space="preserve"> του</w:t>
      </w:r>
      <w:r w:rsidRPr="004463B2">
        <w:rPr>
          <w:rFonts w:ascii="Times New Roman" w:hAnsi="Times New Roman" w:cs="Times New Roman"/>
          <w:sz w:val="24"/>
          <w:lang w:val="el-GR"/>
        </w:rPr>
        <w:t>στο ανώτερο δικαστήριο</w:t>
      </w:r>
      <w:r>
        <w:rPr>
          <w:rFonts w:ascii="Times New Roman" w:hAnsi="Times New Roman" w:cs="Times New Roman"/>
          <w:sz w:val="24"/>
          <w:lang w:val="el-GR"/>
        </w:rPr>
        <w:t>, αν έχει δολοφονηθεί</w:t>
      </w:r>
      <w:r w:rsidR="00BD0D09">
        <w:rPr>
          <w:rFonts w:ascii="Times New Roman" w:hAnsi="Times New Roman" w:cs="Times New Roman"/>
          <w:sz w:val="24"/>
          <w:lang w:val="el-GR"/>
        </w:rPr>
        <w:t>,</w:t>
      </w:r>
      <w:r>
        <w:rPr>
          <w:rFonts w:ascii="Times New Roman" w:hAnsi="Times New Roman" w:cs="Times New Roman"/>
          <w:sz w:val="24"/>
          <w:lang w:val="el-GR"/>
        </w:rPr>
        <w:t xml:space="preserve"> όπως στην περίπτωση του Νικόστρατου. </w:t>
      </w:r>
      <w:r w:rsidR="003F79D2">
        <w:rPr>
          <w:rFonts w:ascii="Times New Roman" w:hAnsi="Times New Roman" w:cs="Times New Roman"/>
          <w:sz w:val="24"/>
          <w:lang w:val="el-GR"/>
        </w:rPr>
        <w:t>Η εύρεση του δολοφόνου αποτελεί ζήτημα τιμής. Ακόμα,</w:t>
      </w:r>
      <w:r w:rsidR="00CE74C3">
        <w:rPr>
          <w:rFonts w:ascii="Times New Roman" w:hAnsi="Times New Roman" w:cs="Times New Roman"/>
          <w:sz w:val="24"/>
          <w:lang w:val="el-GR"/>
        </w:rPr>
        <w:t xml:space="preserve"> ένας Αθηναίος πολίτης μπορούσε εκείνη την εποχή να παντρευτεί την ξαδέρφη του</w:t>
      </w:r>
      <w:r w:rsidR="003F79D2">
        <w:rPr>
          <w:rFonts w:ascii="Times New Roman" w:hAnsi="Times New Roman" w:cs="Times New Roman"/>
          <w:sz w:val="24"/>
          <w:lang w:val="el-GR"/>
        </w:rPr>
        <w:t xml:space="preserve">. Κύριο στοιχείο του οικογενειακού δικαίου είναι ακόμη ότι θεωρείται σωστό η περιουσία να μένει στην οικογένεια και για αυτό τον λόγο η κόρη, που σαν γυναίκα δεν μπορεί να κληρονημήσει περιουσία, καλό είναι να παντρευτεί τον πλησιέστερο συγγενή της. Τέλος, </w:t>
      </w:r>
      <w:r w:rsidR="00CE74C3">
        <w:rPr>
          <w:rFonts w:ascii="Times New Roman" w:hAnsi="Times New Roman" w:cs="Times New Roman"/>
          <w:sz w:val="24"/>
          <w:lang w:val="el-GR"/>
        </w:rPr>
        <w:t>όσον αφορά την υιοθεσία, υπάρχουν 2 είδη</w:t>
      </w:r>
      <w:r w:rsidR="00CE74C3" w:rsidRPr="00CE74C3">
        <w:rPr>
          <w:rFonts w:ascii="Times New Roman" w:hAnsi="Times New Roman" w:cs="Times New Roman"/>
          <w:sz w:val="24"/>
          <w:lang w:val="el-GR"/>
        </w:rPr>
        <w:t>:</w:t>
      </w:r>
      <w:r w:rsidR="00CE74C3">
        <w:rPr>
          <w:rFonts w:ascii="Times New Roman" w:hAnsi="Times New Roman" w:cs="Times New Roman"/>
          <w:sz w:val="24"/>
          <w:lang w:val="el-GR"/>
        </w:rPr>
        <w:t xml:space="preserve"> η υιοθεσία με κοινή συμφωνία των 2 πλευρών και η </w:t>
      </w:r>
      <w:r w:rsidR="004D4DFD">
        <w:rPr>
          <w:rFonts w:ascii="Times New Roman" w:hAnsi="Times New Roman" w:cs="Times New Roman"/>
          <w:sz w:val="24"/>
          <w:lang w:val="el-GR"/>
        </w:rPr>
        <w:t>υ</w:t>
      </w:r>
      <w:r w:rsidR="00CE74C3">
        <w:rPr>
          <w:rFonts w:ascii="Times New Roman" w:hAnsi="Times New Roman" w:cs="Times New Roman"/>
          <w:sz w:val="24"/>
          <w:lang w:val="el-GR"/>
        </w:rPr>
        <w:t>ι</w:t>
      </w:r>
      <w:r w:rsidR="004D4DFD">
        <w:rPr>
          <w:rFonts w:ascii="Times New Roman" w:hAnsi="Times New Roman" w:cs="Times New Roman"/>
          <w:sz w:val="24"/>
          <w:lang w:val="el-GR"/>
        </w:rPr>
        <w:t>ο</w:t>
      </w:r>
      <w:r w:rsidR="00CE74C3">
        <w:rPr>
          <w:rFonts w:ascii="Times New Roman" w:hAnsi="Times New Roman" w:cs="Times New Roman"/>
          <w:sz w:val="24"/>
          <w:lang w:val="el-GR"/>
        </w:rPr>
        <w:t>θεσία μετα θάνατον</w:t>
      </w:r>
      <w:r w:rsidR="004D4DFD">
        <w:rPr>
          <w:rFonts w:ascii="Times New Roman" w:hAnsi="Times New Roman" w:cs="Times New Roman"/>
          <w:sz w:val="24"/>
          <w:lang w:val="el-GR"/>
        </w:rPr>
        <w:t>,</w:t>
      </w:r>
      <w:r w:rsidR="00CE74C3">
        <w:rPr>
          <w:rFonts w:ascii="Times New Roman" w:hAnsi="Times New Roman" w:cs="Times New Roman"/>
          <w:sz w:val="24"/>
          <w:lang w:val="el-GR"/>
        </w:rPr>
        <w:t xml:space="preserve"> που γίνεται με βάση την διαθήκη του νεκρού.  </w:t>
      </w:r>
    </w:p>
    <w:p w:rsidR="00CE74C3" w:rsidRDefault="00CE74C3" w:rsidP="00C56293">
      <w:pPr>
        <w:spacing w:line="360" w:lineRule="auto"/>
        <w:rPr>
          <w:rFonts w:ascii="Times New Roman" w:hAnsi="Times New Roman" w:cs="Times New Roman"/>
          <w:sz w:val="24"/>
          <w:lang w:val="el-GR"/>
        </w:rPr>
      </w:pPr>
    </w:p>
    <w:p w:rsidR="00CE74C3" w:rsidRDefault="00CE74C3" w:rsidP="00C56293">
      <w:pPr>
        <w:spacing w:line="360" w:lineRule="auto"/>
        <w:rPr>
          <w:rFonts w:ascii="Times New Roman" w:hAnsi="Times New Roman" w:cs="Times New Roman"/>
          <w:sz w:val="24"/>
          <w:u w:val="single"/>
          <w:lang w:val="el-GR"/>
        </w:rPr>
      </w:pPr>
      <w:r>
        <w:rPr>
          <w:rFonts w:ascii="Times New Roman" w:hAnsi="Times New Roman" w:cs="Times New Roman"/>
          <w:sz w:val="24"/>
          <w:lang w:val="el-GR"/>
        </w:rPr>
        <w:t>5)</w:t>
      </w:r>
      <w:r w:rsidRPr="00CE74C3">
        <w:rPr>
          <w:rFonts w:ascii="Times New Roman" w:hAnsi="Times New Roman" w:cs="Times New Roman"/>
          <w:sz w:val="24"/>
          <w:u w:val="single"/>
          <w:lang w:val="el-GR"/>
        </w:rPr>
        <w:t>Δημόσια Ζωή</w:t>
      </w:r>
      <w:r>
        <w:rPr>
          <w:rFonts w:ascii="Times New Roman" w:hAnsi="Times New Roman" w:cs="Times New Roman"/>
          <w:sz w:val="24"/>
          <w:u w:val="single"/>
          <w:lang w:val="el-GR"/>
        </w:rPr>
        <w:t xml:space="preserve"> των Αθηναίων</w:t>
      </w:r>
    </w:p>
    <w:p w:rsidR="00E05195" w:rsidRPr="00CE74C3" w:rsidRDefault="00CE74C3" w:rsidP="00C56293">
      <w:pPr>
        <w:spacing w:line="360" w:lineRule="auto"/>
        <w:rPr>
          <w:rFonts w:ascii="Times New Roman" w:hAnsi="Times New Roman" w:cs="Times New Roman"/>
          <w:sz w:val="24"/>
          <w:lang w:val="el-GR"/>
        </w:rPr>
      </w:pPr>
      <w:r>
        <w:rPr>
          <w:rFonts w:ascii="Times New Roman" w:hAnsi="Times New Roman" w:cs="Times New Roman"/>
          <w:sz w:val="24"/>
          <w:lang w:val="el-GR"/>
        </w:rPr>
        <w:t xml:space="preserve">Από την αρχή του μυθιστορήματος, διαπιστώνουμε ότι οι Αθηναίοι πολίτες είχαν έντονη δημόσια ζωή. Όσοι </w:t>
      </w:r>
      <w:r w:rsidR="004D4DFD">
        <w:rPr>
          <w:rFonts w:ascii="Times New Roman" w:hAnsi="Times New Roman" w:cs="Times New Roman"/>
          <w:sz w:val="24"/>
          <w:lang w:val="el-GR"/>
        </w:rPr>
        <w:t>αγαπούσαν</w:t>
      </w:r>
      <w:r>
        <w:rPr>
          <w:rFonts w:ascii="Times New Roman" w:hAnsi="Times New Roman" w:cs="Times New Roman"/>
          <w:sz w:val="24"/>
          <w:lang w:val="el-GR"/>
        </w:rPr>
        <w:t xml:space="preserve"> τις </w:t>
      </w:r>
      <w:r w:rsidR="004D4DFD">
        <w:rPr>
          <w:rFonts w:ascii="Times New Roman" w:hAnsi="Times New Roman" w:cs="Times New Roman"/>
          <w:sz w:val="24"/>
          <w:lang w:val="el-GR"/>
        </w:rPr>
        <w:t>συζη</w:t>
      </w:r>
      <w:r>
        <w:rPr>
          <w:rFonts w:ascii="Times New Roman" w:hAnsi="Times New Roman" w:cs="Times New Roman"/>
          <w:sz w:val="24"/>
          <w:lang w:val="el-GR"/>
        </w:rPr>
        <w:t>τήσεις</w:t>
      </w:r>
      <w:r w:rsidR="004D4DFD">
        <w:rPr>
          <w:rFonts w:ascii="Times New Roman" w:hAnsi="Times New Roman" w:cs="Times New Roman"/>
          <w:sz w:val="24"/>
          <w:lang w:val="el-GR"/>
        </w:rPr>
        <w:t>,</w:t>
      </w:r>
      <w:r>
        <w:rPr>
          <w:rFonts w:ascii="Times New Roman" w:hAnsi="Times New Roman" w:cs="Times New Roman"/>
          <w:sz w:val="24"/>
          <w:lang w:val="el-GR"/>
        </w:rPr>
        <w:t xml:space="preserve"> συγκεντρώνονταν στα εργαστήρια χρυσοχόοων στην Αγορά</w:t>
      </w:r>
      <w:r w:rsidR="00E05195">
        <w:rPr>
          <w:rFonts w:ascii="Times New Roman" w:hAnsi="Times New Roman" w:cs="Times New Roman"/>
          <w:sz w:val="24"/>
          <w:lang w:val="el-GR"/>
        </w:rPr>
        <w:t xml:space="preserve"> και σε άλλα κεντρικά σημεία της.Με αυτόν τον τρόπο αγόραζ</w:t>
      </w:r>
      <w:r w:rsidR="004D4DFD">
        <w:rPr>
          <w:rFonts w:ascii="Times New Roman" w:hAnsi="Times New Roman" w:cs="Times New Roman"/>
          <w:sz w:val="24"/>
          <w:lang w:val="el-GR"/>
        </w:rPr>
        <w:t>αν</w:t>
      </w:r>
      <w:r w:rsidR="00E05195">
        <w:rPr>
          <w:rFonts w:ascii="Times New Roman" w:hAnsi="Times New Roman" w:cs="Times New Roman"/>
          <w:sz w:val="24"/>
          <w:lang w:val="el-GR"/>
        </w:rPr>
        <w:t xml:space="preserve"> και τα απαραίτητα τρόφιμα. Ακόμα, μετά τα 18 του χρόνια, ο Αθηναίος είχε την ευκαιρία να συμμετάσχει στην Εκκλησία του Δήμου, εκφράζοντας δημόσια τις απόψεις του.Οι εύποροι Αθηναίοι συμμετείχαν σε συμπ</w:t>
      </w:r>
      <w:r w:rsidR="004D4DFD">
        <w:rPr>
          <w:rFonts w:ascii="Times New Roman" w:hAnsi="Times New Roman" w:cs="Times New Roman"/>
          <w:sz w:val="24"/>
          <w:lang w:val="el-GR"/>
        </w:rPr>
        <w:t>όσια, στα οποία συζη</w:t>
      </w:r>
      <w:r w:rsidR="00E05195">
        <w:rPr>
          <w:rFonts w:ascii="Times New Roman" w:hAnsi="Times New Roman" w:cs="Times New Roman"/>
          <w:sz w:val="24"/>
          <w:lang w:val="el-GR"/>
        </w:rPr>
        <w:t xml:space="preserve">τούσαν, έπιναν και είχαν κάποιες φορές συντροφιά καλοπληρωμένες </w:t>
      </w:r>
      <w:r w:rsidR="00E05195" w:rsidRPr="004D4DFD">
        <w:rPr>
          <w:rFonts w:ascii="Times New Roman" w:hAnsi="Times New Roman" w:cs="Times New Roman"/>
          <w:i/>
          <w:sz w:val="24"/>
          <w:lang w:val="el-GR"/>
        </w:rPr>
        <w:t>εταίρες</w:t>
      </w:r>
      <w:r w:rsidR="00E05195">
        <w:rPr>
          <w:rFonts w:ascii="Times New Roman" w:hAnsi="Times New Roman" w:cs="Times New Roman"/>
          <w:sz w:val="24"/>
          <w:lang w:val="el-GR"/>
        </w:rPr>
        <w:t xml:space="preserve">. Το θέατρο ήταν κύριο κομμάτι της ζωής των Αθηναίων, καθώς είχαν πολλές </w:t>
      </w:r>
      <w:r w:rsidR="00BD0D09">
        <w:rPr>
          <w:rFonts w:ascii="Times New Roman" w:hAnsi="Times New Roman" w:cs="Times New Roman"/>
          <w:sz w:val="24"/>
          <w:lang w:val="el-GR"/>
        </w:rPr>
        <w:t xml:space="preserve">θρησκευτικές </w:t>
      </w:r>
      <w:r w:rsidR="00E05195">
        <w:rPr>
          <w:rFonts w:ascii="Times New Roman" w:hAnsi="Times New Roman" w:cs="Times New Roman"/>
          <w:sz w:val="24"/>
          <w:lang w:val="el-GR"/>
        </w:rPr>
        <w:t>γιορτές</w:t>
      </w:r>
      <w:r w:rsidR="004D4DFD">
        <w:rPr>
          <w:rFonts w:ascii="Times New Roman" w:hAnsi="Times New Roman" w:cs="Times New Roman"/>
          <w:sz w:val="24"/>
          <w:lang w:val="el-GR"/>
        </w:rPr>
        <w:t>,</w:t>
      </w:r>
      <w:r w:rsidR="00E05195">
        <w:rPr>
          <w:rFonts w:ascii="Times New Roman" w:hAnsi="Times New Roman" w:cs="Times New Roman"/>
          <w:sz w:val="24"/>
          <w:lang w:val="el-GR"/>
        </w:rPr>
        <w:t xml:space="preserve"> στις οποίες πήγαιναν εκεί, όπως τα Διονύσια.Πολίτες κάθε ηλικίας έπαιρναν μέρος σε φιλοσοφικές συζυτήσεις, είτε ως ακροατές είτε ως</w:t>
      </w:r>
      <w:r w:rsidR="00BD0D09">
        <w:rPr>
          <w:rFonts w:ascii="Times New Roman" w:hAnsi="Times New Roman" w:cs="Times New Roman"/>
          <w:sz w:val="24"/>
          <w:lang w:val="el-GR"/>
        </w:rPr>
        <w:t xml:space="preserve"> συμμετέχοντες.Σημαντικό φιλοσοφικό κέντρο ήταν η  Πλατωνική Ακαδημία. Πολλοί νέοι σύχναζαν στις παλαίστρες, οι οποίες ήταν </w:t>
      </w:r>
      <w:r w:rsidR="004D4DFD">
        <w:rPr>
          <w:rFonts w:ascii="Times New Roman" w:hAnsi="Times New Roman" w:cs="Times New Roman"/>
          <w:sz w:val="24"/>
          <w:lang w:val="el-GR"/>
        </w:rPr>
        <w:t xml:space="preserve">και αυτές </w:t>
      </w:r>
      <w:r w:rsidR="00BD0D09">
        <w:rPr>
          <w:rFonts w:ascii="Times New Roman" w:hAnsi="Times New Roman" w:cs="Times New Roman"/>
          <w:sz w:val="24"/>
          <w:lang w:val="el-GR"/>
        </w:rPr>
        <w:t>κέντρο συνάντησης.</w:t>
      </w:r>
    </w:p>
    <w:p w:rsidR="00CE74C3" w:rsidRDefault="00CE74C3" w:rsidP="00C56293">
      <w:pPr>
        <w:spacing w:line="360" w:lineRule="auto"/>
        <w:rPr>
          <w:rFonts w:ascii="Times New Roman" w:hAnsi="Times New Roman" w:cs="Times New Roman"/>
          <w:sz w:val="24"/>
          <w:lang w:val="el-GR"/>
        </w:rPr>
      </w:pPr>
    </w:p>
    <w:p w:rsidR="00CE74C3" w:rsidRPr="00CE74C3" w:rsidRDefault="00CE74C3" w:rsidP="00C56293">
      <w:pPr>
        <w:spacing w:line="360" w:lineRule="auto"/>
        <w:rPr>
          <w:rFonts w:ascii="Times New Roman" w:hAnsi="Times New Roman" w:cs="Times New Roman"/>
          <w:sz w:val="24"/>
          <w:lang w:val="el-GR"/>
        </w:rPr>
      </w:pPr>
    </w:p>
    <w:p w:rsidR="0010182E" w:rsidRPr="006C1AE3" w:rsidRDefault="0010182E" w:rsidP="0010182E">
      <w:pPr>
        <w:spacing w:line="360" w:lineRule="auto"/>
        <w:rPr>
          <w:rFonts w:ascii="Times New Roman" w:hAnsi="Times New Roman" w:cs="Times New Roman"/>
          <w:sz w:val="24"/>
          <w:lang w:val="el-GR"/>
        </w:rPr>
      </w:pPr>
    </w:p>
    <w:p w:rsidR="006C1AE3" w:rsidRPr="00F910C5" w:rsidRDefault="006C1AE3" w:rsidP="00C56293">
      <w:pPr>
        <w:spacing w:line="360" w:lineRule="auto"/>
        <w:rPr>
          <w:rFonts w:ascii="Times New Roman" w:hAnsi="Times New Roman" w:cs="Times New Roman"/>
          <w:sz w:val="24"/>
          <w:lang w:val="el-GR"/>
        </w:rPr>
      </w:pPr>
    </w:p>
    <w:sectPr w:rsidR="006C1AE3" w:rsidRPr="00F910C5" w:rsidSect="000E2956">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Calibri Light">
    <w:altName w:val="Arial"/>
    <w:charset w:val="00"/>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381FBB"/>
    <w:multiLevelType w:val="hybridMultilevel"/>
    <w:tmpl w:val="2C1217FE"/>
    <w:lvl w:ilvl="0" w:tplc="08090011">
      <w:start w:val="1"/>
      <w:numFmt w:val="decimal"/>
      <w:lvlText w:val="%1)"/>
      <w:lvlJc w:val="left"/>
      <w:pPr>
        <w:ind w:left="720" w:hanging="360"/>
      </w:pPr>
      <w:rPr>
        <w:rFonts w:hint="default"/>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6BD519A0"/>
    <w:multiLevelType w:val="hybridMultilevel"/>
    <w:tmpl w:val="238AB6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02B3A"/>
    <w:rsid w:val="000E2956"/>
    <w:rsid w:val="0010182E"/>
    <w:rsid w:val="00102B3A"/>
    <w:rsid w:val="001777FE"/>
    <w:rsid w:val="003909B5"/>
    <w:rsid w:val="0039728E"/>
    <w:rsid w:val="003F79D2"/>
    <w:rsid w:val="004463B2"/>
    <w:rsid w:val="004D4DFD"/>
    <w:rsid w:val="00543EC8"/>
    <w:rsid w:val="006C1AE3"/>
    <w:rsid w:val="00866EE6"/>
    <w:rsid w:val="00BD0D09"/>
    <w:rsid w:val="00BF3FB1"/>
    <w:rsid w:val="00C56293"/>
    <w:rsid w:val="00CE74C3"/>
    <w:rsid w:val="00D41FBA"/>
    <w:rsid w:val="00E05195"/>
    <w:rsid w:val="00E132B2"/>
    <w:rsid w:val="00EA515C"/>
    <w:rsid w:val="00F910C5"/>
    <w:rsid w:val="00FF0294"/>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95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02B3A"/>
    <w:pPr>
      <w:spacing w:after="0" w:line="240" w:lineRule="auto"/>
    </w:pPr>
  </w:style>
  <w:style w:type="paragraph" w:styleId="a4">
    <w:name w:val="List Paragraph"/>
    <w:basedOn w:val="a"/>
    <w:uiPriority w:val="34"/>
    <w:qFormat/>
    <w:rsid w:val="00102B3A"/>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798</Words>
  <Characters>4314</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 bernitsas</dc:creator>
  <cp:lastModifiedBy>hp</cp:lastModifiedBy>
  <cp:revision>2</cp:revision>
  <dcterms:created xsi:type="dcterms:W3CDTF">2016-12-31T15:05:00Z</dcterms:created>
  <dcterms:modified xsi:type="dcterms:W3CDTF">2016-12-31T15:05:00Z</dcterms:modified>
</cp:coreProperties>
</file>